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47" w:rsidRDefault="007E11D0" w:rsidP="00F407EE">
      <w:pPr>
        <w:tabs>
          <w:tab w:val="left" w:pos="1677"/>
        </w:tabs>
        <w:rPr>
          <w:rFonts w:ascii="Sylfaen" w:hAnsi="Sylfaen"/>
          <w:lang w:val="ka-GE"/>
        </w:rPr>
      </w:pPr>
      <w:r w:rsidRPr="007E11D0">
        <w:rPr>
          <w:noProof/>
        </w:rPr>
        <w:pict>
          <v:rect id="_x0000_s1154" style="position:absolute;margin-left:11.35pt;margin-top:-46.55pt;width:712.1pt;height:32.45pt;z-index:251752448" strokecolor="white [3212]">
            <v:textbox>
              <w:txbxContent>
                <w:p w:rsidR="00524A86" w:rsidRPr="00CC242F" w:rsidRDefault="002D59BC" w:rsidP="00524A86">
                  <w:pPr>
                    <w:jc w:val="center"/>
                    <w:rPr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>
                    <w:rPr>
                      <w:rFonts w:ascii="Sylfaen" w:hAnsi="Sylfaen" w:cs="Sylfaen"/>
                      <w:b/>
                      <w:color w:val="632423" w:themeColor="accent2" w:themeShade="80"/>
                      <w:sz w:val="32"/>
                      <w:szCs w:val="32"/>
                    </w:rPr>
                    <w:t>Faculty of Law and International Relations</w:t>
                  </w:r>
                </w:p>
              </w:txbxContent>
            </v:textbox>
          </v:rect>
        </w:pict>
      </w:r>
      <w:r w:rsidRPr="007E11D0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margin-left:251.8pt;margin-top:8.5pt;width:42.1pt;height:23.75pt;z-index:251664384"/>
        </w:pict>
      </w:r>
      <w:r w:rsidRPr="007E11D0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427.35pt;margin-top:8.5pt;width:41.15pt;height:22.4pt;z-index:251663360"/>
        </w:pict>
      </w:r>
      <w:r w:rsidRPr="007E11D0">
        <w:rPr>
          <w:noProof/>
        </w:rPr>
        <w:pict>
          <v:roundrect id="_x0000_s1029" style="position:absolute;margin-left:487.8pt;margin-top:.8pt;width:132.25pt;height:49.05pt;z-index:251661312" arcsize="10923f" fillcolor="#c0504d [3205]">
            <o:extrusion v:ext="view" on="t" viewpoint="-34.72222mm" viewpointorigin="-.5" skewangle="-45" lightposition="-50000" lightposition2="50000"/>
            <v:textbox style="mso-next-textbox:#_x0000_s1029">
              <w:txbxContent>
                <w:p w:rsidR="00B27856" w:rsidRPr="00B67F4F" w:rsidRDefault="00B67F4F" w:rsidP="007E02BE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>Quality Assurance Service</w:t>
                  </w:r>
                </w:p>
              </w:txbxContent>
            </v:textbox>
          </v:roundrect>
        </w:pict>
      </w:r>
      <w:r w:rsidRPr="007E11D0">
        <w:rPr>
          <w:noProof/>
        </w:rPr>
        <w:pict>
          <v:roundrect id="_x0000_s1027" style="position:absolute;margin-left:126.65pt;margin-top:1.95pt;width:117.3pt;height:43.6pt;z-index:251659264" arcsize="10923f" fillcolor="#c0504d [3205]">
            <o:extrusion v:ext="view" on="t" viewpoint="-34.72222mm" viewpointorigin="-.5" skewangle="-45" lightposition="-50000" lightposition2="50000"/>
            <v:textbox style="mso-next-textbox:#_x0000_s1027">
              <w:txbxContent>
                <w:p w:rsidR="00B27856" w:rsidRPr="00337B7D" w:rsidRDefault="00337B7D" w:rsidP="00B27856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Dean</w:t>
                  </w:r>
                </w:p>
              </w:txbxContent>
            </v:textbox>
          </v:roundrect>
        </w:pict>
      </w:r>
      <w:r w:rsidRPr="007E11D0">
        <w:rPr>
          <w:noProof/>
        </w:rPr>
        <w:pict>
          <v:roundrect id="_x0000_s1028" style="position:absolute;margin-left:311.85pt;margin-top:.8pt;width:110.8pt;height:44.75pt;z-index:251660288" arcsize="10923f" fillcolor="#c0504d [3205]">
            <o:extrusion v:ext="view" on="t" viewpoint="-34.72222mm" viewpointorigin="-.5" skewangle="-45" lightposition="-50000" lightposition2="50000"/>
            <v:textbox style="mso-next-textbox:#_x0000_s1028">
              <w:txbxContent>
                <w:p w:rsidR="00B27856" w:rsidRPr="00B67F4F" w:rsidRDefault="00B67F4F" w:rsidP="00B27856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Faculty Board</w:t>
                  </w:r>
                </w:p>
              </w:txbxContent>
            </v:textbox>
          </v:roundrect>
        </w:pict>
      </w:r>
      <w:r w:rsidRPr="007E11D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74.4pt;margin-top:109.2pt;width:27.15pt;height:0;z-index:251675648" o:connectortype="straight" strokeweight="3pt">
            <v:stroke endarrow="block"/>
          </v:shape>
        </w:pict>
      </w:r>
      <w:r w:rsidR="00F407EE">
        <w:rPr>
          <w:rFonts w:ascii="Sylfaen" w:hAnsi="Sylfaen"/>
          <w:lang w:val="ka-GE"/>
        </w:rPr>
        <w:tab/>
      </w:r>
    </w:p>
    <w:p w:rsidR="00FE7647" w:rsidRPr="00FE7647" w:rsidRDefault="007E11D0" w:rsidP="00FE7647">
      <w:pPr>
        <w:rPr>
          <w:rFonts w:ascii="Sylfaen" w:hAnsi="Sylfaen"/>
          <w:lang w:val="ka-GE"/>
        </w:rPr>
      </w:pPr>
      <w:r w:rsidRPr="007E11D0">
        <w:rPr>
          <w:noProof/>
        </w:rPr>
        <w:pict>
          <v:shape id="_x0000_s1037" type="#_x0000_t32" style="position:absolute;margin-left:422.65pt;margin-top:14.65pt;width:220.75pt;height:29.25pt;z-index:251666432" o:connectortype="straight" strokeweight="3pt">
            <v:stroke endarrow="block"/>
          </v:shape>
        </w:pict>
      </w:r>
      <w:r w:rsidRPr="007E11D0">
        <w:rPr>
          <w:noProof/>
        </w:rPr>
        <w:pict>
          <v:shape id="_x0000_s1036" type="#_x0000_t32" style="position:absolute;margin-left:101.55pt;margin-top:14.65pt;width:210.3pt;height:22.45pt;flip:x;z-index:251665408" o:connectortype="straight" strokeweight="3pt">
            <v:stroke endarrow="block"/>
          </v:shape>
        </w:pict>
      </w:r>
      <w:r w:rsidRPr="007E11D0">
        <w:rPr>
          <w:noProof/>
        </w:rPr>
        <w:pict>
          <v:shape id="_x0000_s1133" type="#_x0000_t32" style="position:absolute;margin-left:194.75pt;margin-top:18.9pt;width:.05pt;height:34.4pt;z-index:251734016" o:connectortype="straight" strokeweight="3.5pt">
            <v:stroke endarrow="block"/>
          </v:shape>
        </w:pict>
      </w:r>
      <w:r w:rsidRPr="007E11D0">
        <w:rPr>
          <w:noProof/>
        </w:rPr>
        <w:pict>
          <v:shape id="_x0000_s1137" type="#_x0000_t32" style="position:absolute;margin-left:194.75pt;margin-top:18.9pt;width:188.35pt;height:199.75pt;z-index:251738112" o:connectortype="straight" strokeweight="3.5pt">
            <v:stroke endarrow="block"/>
          </v:shape>
        </w:pict>
      </w:r>
      <w:r w:rsidRPr="007E11D0">
        <w:rPr>
          <w:noProof/>
        </w:rPr>
        <w:pict>
          <v:shape id="_x0000_s1063" type="#_x0000_t32" style="position:absolute;margin-left:374.4pt;margin-top:18.9pt;width:.05pt;height:63.65pt;z-index:251672576" o:connectortype="straight" strokeweight="3.25pt"/>
        </w:pict>
      </w:r>
      <w:r w:rsidRPr="007E11D0">
        <w:rPr>
          <w:noProof/>
        </w:rPr>
        <w:pict>
          <v:roundrect id="_x0000_s1030" style="position:absolute;margin-left:649.1pt;margin-top:4.25pt;width:106.85pt;height:57.8pt;z-index:251662336" arcsize="10923f" fillcolor="#e5b8b7 [1301]">
            <o:extrusion v:ext="view" on="t" rotationangle="-25,-25" viewpoint="0,0" viewpointorigin="0,0" skewangle="0" skewamt="0" lightposition="-50000,50000" lightposition2="50000" type="perspective"/>
            <v:textbox style="mso-next-textbox:#_x0000_s1030">
              <w:txbxContent>
                <w:p w:rsidR="00942F67" w:rsidRPr="00A179A9" w:rsidRDefault="00A179A9" w:rsidP="00942F67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Manager</w:t>
                  </w:r>
                </w:p>
              </w:txbxContent>
            </v:textbox>
          </v:roundrect>
        </w:pict>
      </w:r>
      <w:r w:rsidRPr="007E11D0">
        <w:rPr>
          <w:noProof/>
        </w:rPr>
        <w:pict>
          <v:roundrect id="_x0000_s1026" style="position:absolute;margin-left:-12.4pt;margin-top:9pt;width:106.85pt;height:57.8pt;z-index:251658240" arcsize="10923f" fillcolor="#e5b8b7 [1301]">
            <o:extrusion v:ext="view" on="t" rotationangle="-25,25" viewpoint="0,0" viewpointorigin="0,0" skewangle="0" skewamt="0" lightposition=",50000" type="perspective"/>
            <v:textbox style="mso-next-textbox:#_x0000_s1026">
              <w:txbxContent>
                <w:p w:rsidR="00942F67" w:rsidRPr="00337B7D" w:rsidRDefault="00B67F4F" w:rsidP="00942F67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Dissertation Council</w:t>
                  </w:r>
                </w:p>
              </w:txbxContent>
            </v:textbox>
          </v:roundrect>
        </w:pict>
      </w:r>
    </w:p>
    <w:p w:rsidR="00FE7647" w:rsidRPr="00FE7647" w:rsidRDefault="007E11D0" w:rsidP="00FE7647">
      <w:pPr>
        <w:rPr>
          <w:rFonts w:ascii="Sylfaen" w:hAnsi="Sylfaen"/>
          <w:lang w:val="ka-GE"/>
        </w:rPr>
      </w:pPr>
      <w:r w:rsidRPr="007E11D0">
        <w:rPr>
          <w:noProof/>
        </w:rPr>
        <w:pict>
          <v:rect id="_x0000_s1041" style="position:absolute;margin-left:265.25pt;margin-top:21.9pt;width:85.45pt;height:27.7pt;z-index:251670528">
            <o:extrusion v:ext="view" backdepth="1in" on="t" viewpoint="0" viewpointorigin="0" skewangle="-90" type="perspective"/>
            <v:textbox style="mso-next-textbox:#_x0000_s1041">
              <w:txbxContent>
                <w:p w:rsidR="009B4151" w:rsidRPr="00B67F4F" w:rsidRDefault="00B67F4F" w:rsidP="009B4151">
                  <w:pPr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>Consultation</w:t>
                  </w:r>
                </w:p>
              </w:txbxContent>
            </v:textbox>
          </v:rect>
        </w:pict>
      </w:r>
      <w:r w:rsidRPr="007E11D0">
        <w:rPr>
          <w:noProof/>
        </w:rPr>
        <w:pict>
          <v:rect id="_x0000_s1039" style="position:absolute;margin-left:400.2pt;margin-top:10.45pt;width:94.45pt;height:151.15pt;z-index:251668480">
            <o:extrusion v:ext="view" backdepth="1in" on="t" viewpoint="0" viewpointorigin="0" skewangle="-90" type="perspective"/>
            <v:textbox style="mso-next-textbox:#_x0000_s1039">
              <w:txbxContent>
                <w:p w:rsidR="004E55E6" w:rsidRPr="00A179A9" w:rsidRDefault="00A179A9" w:rsidP="004E55E6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Permanent and Temporary Commissions</w:t>
                  </w:r>
                </w:p>
                <w:p w:rsidR="004E55E6" w:rsidRDefault="004E55E6" w:rsidP="004E55E6">
                  <w:pPr>
                    <w:spacing w:after="0" w:line="240" w:lineRule="auto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</w:p>
                <w:p w:rsidR="004E55E6" w:rsidRDefault="00A179A9" w:rsidP="002D1D58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Ethics Commission</w:t>
                  </w:r>
                </w:p>
                <w:p w:rsidR="002D59BC" w:rsidRPr="00A179A9" w:rsidRDefault="002D59BC" w:rsidP="002D1D58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</w:p>
                <w:p w:rsidR="0061014C" w:rsidRPr="00A179A9" w:rsidRDefault="002D59BC" w:rsidP="002D1D58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Sectoral</w:t>
                  </w:r>
                  <w:r w:rsidR="00A179A9">
                    <w:rPr>
                      <w:rFonts w:ascii="Sylfaen" w:hAnsi="Sylfaen"/>
                      <w:sz w:val="18"/>
                      <w:szCs w:val="18"/>
                    </w:rPr>
                    <w:t xml:space="preserve"> Commission of Scientific Literature </w:t>
                  </w:r>
                </w:p>
                <w:p w:rsidR="0061014C" w:rsidRPr="00A179A9" w:rsidRDefault="0061014C" w:rsidP="0061014C">
                  <w:pPr>
                    <w:rPr>
                      <w:rFonts w:ascii="Sylfaen" w:hAnsi="Sylfaen"/>
                    </w:rPr>
                  </w:pPr>
                </w:p>
              </w:txbxContent>
            </v:textbox>
          </v:rect>
        </w:pict>
      </w:r>
    </w:p>
    <w:p w:rsidR="00FE7647" w:rsidRPr="00FE7647" w:rsidRDefault="007E11D0" w:rsidP="00FE7647">
      <w:pPr>
        <w:rPr>
          <w:rFonts w:ascii="Sylfaen" w:hAnsi="Sylfaen"/>
          <w:lang w:val="ka-GE"/>
        </w:rPr>
      </w:pPr>
      <w:r w:rsidRPr="007E11D0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margin-left:131.6pt;margin-top:8.7pt;width:103.65pt;height:31.65pt;z-index:251677696" fillcolor="#943634 [2405]">
            <o:extrusion v:ext="view" backdepth="1in" on="t" viewpoint="0" viewpointorigin="0" skewangle="-90" type="perspective"/>
            <v:textbox>
              <w:txbxContent>
                <w:p w:rsidR="000644C3" w:rsidRPr="00B67F4F" w:rsidRDefault="00B67F4F" w:rsidP="00B67F4F">
                  <w:pPr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Deputy Dean</w:t>
                  </w:r>
                </w:p>
              </w:txbxContent>
            </v:textbox>
          </v:shape>
        </w:pict>
      </w:r>
      <w:r w:rsidRPr="007E11D0">
        <w:rPr>
          <w:noProof/>
        </w:rPr>
        <w:pict>
          <v:shape id="_x0000_s1064" type="#_x0000_t32" style="position:absolute;margin-left:346.7pt;margin-top:13.45pt;width:27.7pt;height:0;flip:x;z-index:251673600" o:connectortype="straight" strokeweight="3pt">
            <v:stroke endarrow="block"/>
          </v:shape>
        </w:pict>
      </w:r>
    </w:p>
    <w:p w:rsidR="00FE7647" w:rsidRPr="00FE7647" w:rsidRDefault="007E11D0" w:rsidP="00FE7647">
      <w:pPr>
        <w:rPr>
          <w:rFonts w:ascii="Sylfaen" w:hAnsi="Sylfaen"/>
          <w:lang w:val="ka-GE"/>
        </w:rPr>
      </w:pPr>
      <w:r>
        <w:rPr>
          <w:rFonts w:ascii="Sylfaen" w:hAnsi="Sylfaen"/>
          <w:noProof/>
        </w:rPr>
        <w:pict>
          <v:shape id="_x0000_s1156" type="#_x0000_t32" style="position:absolute;margin-left:90.35pt;margin-top:13.7pt;width:90.2pt;height:12.8pt;flip:x;z-index:251753472" o:connectortype="straight">
            <v:stroke endarrow="block"/>
          </v:shape>
        </w:pict>
      </w:r>
      <w:r>
        <w:rPr>
          <w:rFonts w:ascii="Sylfaen" w:hAnsi="Sylfaen"/>
          <w:noProof/>
        </w:rPr>
        <w:pict>
          <v:shape id="_x0000_s1135" type="#_x0000_t32" style="position:absolute;margin-left:180.55pt;margin-top:13.7pt;width:.05pt;height:12.8pt;z-index:251736064" o:connectortype="straight">
            <v:stroke endarrow="block"/>
          </v:shape>
        </w:pict>
      </w:r>
      <w:r w:rsidRPr="007E11D0">
        <w:rPr>
          <w:noProof/>
        </w:rPr>
        <w:pict>
          <v:rect id="_x0000_s1040" style="position:absolute;margin-left:654.75pt;margin-top:2.55pt;width:105.25pt;height:51.45pt;z-index:251669504" fillcolor="#c0504d [3205]">
            <o:extrusion v:ext="view" backdepth="1in" on="t" viewpoint="0" viewpointorigin="0" skewangle="-90" type="perspective"/>
            <v:textbox style="mso-next-textbox:#_x0000_s1040">
              <w:txbxContent>
                <w:p w:rsidR="00704C78" w:rsidRPr="00F87867" w:rsidRDefault="00F87867" w:rsidP="00F87867">
                  <w:pPr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</w:rPr>
                    <w:t>Students’  Self-government</w:t>
                  </w:r>
                </w:p>
              </w:txbxContent>
            </v:textbox>
          </v:rect>
        </w:pict>
      </w:r>
    </w:p>
    <w:p w:rsidR="00FE7647" w:rsidRDefault="007E11D0" w:rsidP="00FE7647">
      <w:pPr>
        <w:rPr>
          <w:rFonts w:ascii="Sylfaen" w:hAnsi="Sylfaen"/>
          <w:lang w:val="ka-GE"/>
        </w:rPr>
      </w:pPr>
      <w:r w:rsidRPr="007E11D0">
        <w:rPr>
          <w:noProof/>
        </w:rPr>
        <w:pict>
          <v:shape id="_x0000_s1070" type="#_x0000_t109" style="position:absolute;margin-left:-.6pt;margin-top:12.45pt;width:102.15pt;height:53.8pt;z-index:251679744">
            <o:extrusion v:ext="view" on="t"/>
            <v:textbox style="mso-next-textbox:#_x0000_s1070">
              <w:txbxContent>
                <w:p w:rsidR="000644C3" w:rsidRPr="00B67F4F" w:rsidRDefault="00B67F4F" w:rsidP="00B67F4F">
                  <w:pPr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Learning Units</w:t>
                  </w:r>
                </w:p>
                <w:p w:rsidR="000644C3" w:rsidRDefault="000644C3" w:rsidP="000644C3">
                  <w:pPr>
                    <w:jc w:val="center"/>
                    <w:rPr>
                      <w:rFonts w:ascii="Sylfaen" w:hAnsi="Sylfaen"/>
                      <w:b/>
                      <w:lang w:val="ka-GE"/>
                    </w:rPr>
                  </w:pPr>
                </w:p>
              </w:txbxContent>
            </v:textbox>
          </v:shape>
        </w:pict>
      </w:r>
      <w:r w:rsidRPr="007E11D0">
        <w:rPr>
          <w:noProof/>
        </w:rPr>
        <w:pict>
          <v:shape id="_x0000_s1071" type="#_x0000_t109" style="position:absolute;margin-left:136.15pt;margin-top:12.45pt;width:103.65pt;height:53.8pt;z-index:251680768">
            <o:extrusion v:ext="view" on="t" viewpoint="-34.72222mm" viewpointorigin="-.5" skewangle="-45" lightposition="-50000" lightposition2="50000"/>
            <v:textbox style="mso-next-textbox:#_x0000_s1071">
              <w:txbxContent>
                <w:p w:rsidR="000644C3" w:rsidRPr="00B67F4F" w:rsidRDefault="00B67F4F" w:rsidP="00B67F4F">
                  <w:pPr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Scientific-Research Units</w:t>
                  </w:r>
                </w:p>
              </w:txbxContent>
            </v:textbox>
          </v:shape>
        </w:pict>
      </w:r>
    </w:p>
    <w:p w:rsidR="00080311" w:rsidRPr="00FE7647" w:rsidRDefault="007E11D0" w:rsidP="00FE7647">
      <w:pPr>
        <w:tabs>
          <w:tab w:val="left" w:pos="2073"/>
        </w:tabs>
        <w:rPr>
          <w:rFonts w:ascii="Sylfaen" w:hAnsi="Sylfaen"/>
          <w:lang w:val="ka-GE"/>
        </w:rPr>
      </w:pPr>
      <w:r>
        <w:rPr>
          <w:rFonts w:ascii="Sylfaen" w:hAnsi="Sylfaen"/>
          <w:noProof/>
        </w:rPr>
        <w:pict>
          <v:shape id="_x0000_s1092" type="#_x0000_t32" style="position:absolute;margin-left:190.05pt;margin-top:33.05pt;width:0;height:16.65pt;z-index:251700224" o:connectortype="straight" strokeweight="3pt">
            <v:stroke endarrow="block"/>
          </v:shape>
        </w:pict>
      </w:r>
      <w:r>
        <w:rPr>
          <w:rFonts w:ascii="Sylfaen" w:hAnsi="Sylfaen"/>
          <w:noProof/>
        </w:rPr>
        <w:pict>
          <v:shape id="_x0000_s1076" type="#_x0000_t109" style="position:absolute;margin-left:126.65pt;margin-top:78.8pt;width:125.15pt;height:21.4pt;z-index:251685888" fillcolor="#d99594 [1941]">
            <v:textbox style="mso-next-textbox:#_x0000_s1076">
              <w:txbxContent>
                <w:p w:rsidR="00743B6A" w:rsidRPr="00F87867" w:rsidRDefault="00F87867" w:rsidP="00743B6A">
                  <w:pPr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Law Clinic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7" type="#_x0000_t109" style="position:absolute;margin-left:126.65pt;margin-top:100.2pt;width:125.15pt;height:23.05pt;z-index:251686912" fillcolor="#d99594 [1941]">
            <v:textbox style="mso-next-textbox:#_x0000_s1077">
              <w:txbxContent>
                <w:p w:rsidR="00060EC2" w:rsidRPr="00B65647" w:rsidRDefault="00B65647" w:rsidP="000D207E">
                  <w:pPr>
                    <w:spacing w:after="0" w:line="240" w:lineRule="auto"/>
                    <w:jc w:val="both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Criminalistics Laboratory  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8" type="#_x0000_t109" style="position:absolute;margin-left:126.65pt;margin-top:123.25pt;width:125.15pt;height:30.15pt;z-index:251687936" fillcolor="#d99594 [1941]">
            <v:textbox style="mso-next-textbox:#_x0000_s1078">
              <w:txbxContent>
                <w:p w:rsidR="00060EC2" w:rsidRPr="00B65647" w:rsidRDefault="00B65647" w:rsidP="000D207E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Laboratory of Public Law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157" type="#_x0000_t109" style="position:absolute;margin-left:126.65pt;margin-top:49.7pt;width:125.15pt;height:29.1pt;z-index:251754496" fillcolor="#d99594 [1941]">
            <v:textbox style="mso-next-textbox:#_x0000_s1157">
              <w:txbxContent>
                <w:p w:rsidR="000D207E" w:rsidRPr="00F87867" w:rsidRDefault="00F87867" w:rsidP="000D207E">
                  <w:pPr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Institute of Business and Law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91" type="#_x0000_t32" style="position:absolute;margin-left:53.95pt;margin-top:39.55pt;width:.05pt;height:52.95pt;z-index:251699200" o:connectortype="straight" strokeweight="3pt">
            <v:stroke endarrow="block"/>
          </v:shape>
        </w:pict>
      </w:r>
      <w:r>
        <w:rPr>
          <w:rFonts w:ascii="Sylfaen" w:hAnsi="Sylfaen"/>
          <w:noProof/>
        </w:rPr>
        <w:pict>
          <v:shape id="_x0000_s1085" type="#_x0000_t109" style="position:absolute;margin-left:126.65pt;margin-top:375.15pt;width:125.15pt;height:30.85pt;z-index:251695104" fillcolor="#d99594 [1941]">
            <v:textbox style="mso-next-textbox:#_x0000_s1085">
              <w:txbxContent>
                <w:p w:rsidR="00616194" w:rsidRPr="00E41902" w:rsidRDefault="00E41902" w:rsidP="00E41902">
                  <w:pPr>
                    <w:spacing w:after="0" w:line="24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Peace Education center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84" type="#_x0000_t109" style="position:absolute;margin-left:126.65pt;margin-top:344.3pt;width:125.15pt;height:30.85pt;z-index:251694080" fillcolor="#d99594 [1941]">
            <v:textbox style="mso-next-textbox:#_x0000_s1084">
              <w:txbxContent>
                <w:p w:rsidR="00162BD4" w:rsidRPr="002D59BC" w:rsidRDefault="002D59BC" w:rsidP="002D59BC">
                  <w:pPr>
                    <w:spacing w:after="0" w:line="24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Elections Research and Promotion Center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83" type="#_x0000_t109" style="position:absolute;margin-left:126.65pt;margin-top:313.45pt;width:125.15pt;height:30.85pt;z-index:251693056" fillcolor="#d99594 [1941]">
            <v:textbox style="mso-next-textbox:#_x0000_s1083">
              <w:txbxContent>
                <w:p w:rsidR="00531073" w:rsidRPr="002D59BC" w:rsidRDefault="002D59BC" w:rsidP="00531073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China Research Institute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82" type="#_x0000_t109" style="position:absolute;margin-left:126.65pt;margin-top:282.45pt;width:125.15pt;height:31pt;z-index:251692032" fillcolor="#d99594 [1941]">
            <v:textbox style="mso-next-textbox:#_x0000_s1082">
              <w:txbxContent>
                <w:p w:rsidR="00531073" w:rsidRPr="000D207E" w:rsidRDefault="00E41902" w:rsidP="00E41902">
                  <w:pPr>
                    <w:spacing w:after="0" w:line="240" w:lineRule="auto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Culturology Institute</w:t>
                  </w:r>
                  <w:r w:rsidR="00531073" w:rsidRPr="000D207E"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81" type="#_x0000_t109" style="position:absolute;margin-left:126.65pt;margin-top:247.65pt;width:125.15pt;height:34.8pt;z-index:251691008" fillcolor="#d99594 [1941]">
            <v:textbox style="mso-next-textbox:#_x0000_s1081">
              <w:txbxContent>
                <w:p w:rsidR="00626B34" w:rsidRPr="000D207E" w:rsidRDefault="00E41902" w:rsidP="00626B34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Institurte of International Relations</w:t>
                  </w:r>
                  <w:r w:rsidR="00626B34" w:rsidRPr="000D207E"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136" type="#_x0000_t109" style="position:absolute;margin-left:126.65pt;margin-top:215.95pt;width:125.15pt;height:31.7pt;z-index:251737088" fillcolor="#d99594 [1941]">
            <v:textbox style="mso-next-textbox:#_x0000_s1136">
              <w:txbxContent>
                <w:p w:rsidR="00B54DB8" w:rsidRPr="000D207E" w:rsidRDefault="00F71504" w:rsidP="00F71504">
                  <w:pPr>
                    <w:spacing w:after="0" w:line="240" w:lineRule="auto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Drugs Monitoring </w:t>
                  </w:r>
                  <w:r w:rsidR="00B54DB8" w:rsidRPr="000D207E"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>Center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80" type="#_x0000_t109" style="position:absolute;margin-left:126.65pt;margin-top:184.25pt;width:125.15pt;height:31.7pt;z-index:251689984" fillcolor="#d99594 [1941]">
            <v:textbox style="mso-next-textbox:#_x0000_s1080">
              <w:txbxContent>
                <w:p w:rsidR="00626B34" w:rsidRPr="000D207E" w:rsidRDefault="00E41902" w:rsidP="00E41902">
                  <w:pPr>
                    <w:spacing w:after="0" w:line="240" w:lineRule="auto"/>
                    <w:rPr>
                      <w:rFonts w:ascii="Sylfaen" w:hAnsi="Sylfaen"/>
                      <w:sz w:val="16"/>
                      <w:szCs w:val="16"/>
                      <w:lang w:val="ka-GE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Commercial and Private Law center</w:t>
                  </w:r>
                  <w:r w:rsidR="00626B34" w:rsidRPr="000D207E"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9" type="#_x0000_t109" style="position:absolute;margin-left:126.65pt;margin-top:153.4pt;width:125.15pt;height:30.85pt;z-index:251688960" fillcolor="#d99594 [1941]">
            <v:textbox style="mso-next-textbox:#_x0000_s1079">
              <w:txbxContent>
                <w:p w:rsidR="00983E9D" w:rsidRPr="00B65647" w:rsidRDefault="00B65647" w:rsidP="00B65647">
                  <w:pPr>
                    <w:spacing w:after="0" w:line="24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</w:rPr>
                    <w:t>Institute of Policy and Law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oval id="_x0000_s1150" style="position:absolute;margin-left:295.5pt;margin-top:257.05pt;width:192.3pt;height:106.85pt;z-index:251750400" fillcolor="#e5b8b7 [1301]" strokecolor="#c0504d [3205]" strokeweight="3pt">
            <v:stroke dashstyle="1 1" endcap="round"/>
            <v:shadow color="#868686"/>
            <v:textbox>
              <w:txbxContent>
                <w:p w:rsidR="00F87867" w:rsidRDefault="00F87867" w:rsidP="00C62CBA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Commissions</w:t>
                  </w:r>
                </w:p>
                <w:p w:rsidR="00F87867" w:rsidRPr="00F87867" w:rsidRDefault="00F87867" w:rsidP="00C62CBA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Colleagues</w:t>
                  </w:r>
                </w:p>
              </w:txbxContent>
            </v:textbox>
          </v:oval>
        </w:pict>
      </w:r>
      <w:r>
        <w:rPr>
          <w:rFonts w:ascii="Sylfaen" w:hAnsi="Sylfaen"/>
          <w:noProof/>
        </w:rPr>
        <w:pict>
          <v:oval id="_x0000_s1151" style="position:absolute;margin-left:527.3pt;margin-top:257.05pt;width:191.9pt;height:106.85pt;z-index:251751424" fillcolor="#b2a1c7 [1943]" strokecolor="#c0504d [3205]" strokeweight="3pt">
            <v:stroke dashstyle="1 1" endcap="round"/>
            <v:shadow color="#868686"/>
            <v:textbox>
              <w:txbxContent>
                <w:p w:rsidR="00C62CBA" w:rsidRPr="00F87867" w:rsidRDefault="00F87867" w:rsidP="00C62CBA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Branch of the University Library</w:t>
                  </w:r>
                </w:p>
              </w:txbxContent>
            </v:textbox>
          </v:oval>
        </w:pict>
      </w:r>
      <w:r>
        <w:rPr>
          <w:rFonts w:ascii="Sylfaen" w:hAnsi="Sylfaen"/>
          <w:noProof/>
        </w:rPr>
        <w:pict>
          <v:rect id="_x0000_s1145" style="position:absolute;margin-left:689.3pt;margin-top:145.45pt;width:70.7pt;height:74.4pt;z-index:251746304">
            <o:extrusion v:ext="view" backdepth="1in" on="t" viewpoint="0" viewpointorigin="0" skewangle="-90" type="perspective"/>
            <v:textbox style="mso-next-textbox:#_x0000_s1145">
              <w:txbxContent>
                <w:p w:rsidR="006E6AC1" w:rsidRPr="00F732D0" w:rsidRDefault="00F71504" w:rsidP="006E6AC1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Department of </w:t>
                  </w:r>
                  <w:r w:rsidR="00F732D0">
                    <w:rPr>
                      <w:rFonts w:ascii="Sylfaen" w:hAnsi="Sylfaen"/>
                      <w:sz w:val="18"/>
                      <w:szCs w:val="18"/>
                    </w:rPr>
                    <w:t>Information Technology Management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144" style="position:absolute;margin-left:626pt;margin-top:145.45pt;width:63.3pt;height:74.4pt;z-index:251745280">
            <o:extrusion v:ext="view" backdepth="1in" on="t" viewpoint="0" viewpointorigin="0" skewangle="-90" type="perspective"/>
            <v:textbox style="mso-next-textbox:#_x0000_s1144">
              <w:txbxContent>
                <w:p w:rsidR="006E6AC1" w:rsidRPr="00F732D0" w:rsidRDefault="00F71504" w:rsidP="006E6AC1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 xml:space="preserve">Department </w:t>
                  </w:r>
                  <w:r w:rsidR="00F732D0">
                    <w:rPr>
                      <w:rFonts w:ascii="Sylfaen" w:hAnsi="Sylfaen"/>
                      <w:sz w:val="18"/>
                      <w:szCs w:val="18"/>
                    </w:rPr>
                    <w:t>of Learning Process Management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142" style="position:absolute;margin-left:558.25pt;margin-top:145.45pt;width:67.75pt;height:74.4pt;z-index:251743232">
            <o:extrusion v:ext="view" backdepth="1in" on="t" viewpoint="0" viewpointorigin="0" skewangle="-90" type="perspective"/>
            <v:textbox style="mso-next-textbox:#_x0000_s1142">
              <w:txbxContent>
                <w:p w:rsidR="006E6AC1" w:rsidRPr="00F732D0" w:rsidRDefault="00F732D0" w:rsidP="006E6AC1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Graduates Department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141" style="position:absolute;margin-left:477.65pt;margin-top:145.45pt;width:80.6pt;height:74.4pt;z-index:251742208">
            <o:extrusion v:ext="view" backdepth="1in" on="t" viewpoint="0" viewpointorigin="0" skewangle="-90" type="perspective"/>
            <v:textbox style="mso-next-textbox:#_x0000_s1141">
              <w:txbxContent>
                <w:p w:rsidR="00BB3149" w:rsidRPr="00F732D0" w:rsidRDefault="00F732D0" w:rsidP="00F732D0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Department of Doctoral Studies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140" style="position:absolute;margin-left:400.2pt;margin-top:145.45pt;width:77.45pt;height:74.4pt;z-index:251741184">
            <o:extrusion v:ext="view" backdepth="1in" on="t" viewpoint="0" viewpointorigin="0" skewangle="-90" type="perspective"/>
            <v:textbox style="mso-next-textbox:#_x0000_s1140">
              <w:txbxContent>
                <w:p w:rsidR="00BB3149" w:rsidRPr="00F732D0" w:rsidRDefault="00F732D0" w:rsidP="00F732D0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Department of Master’s Degree Studies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139" style="position:absolute;margin-left:327.75pt;margin-top:145.45pt;width:72.45pt;height:74.4pt;z-index:251740160">
            <o:extrusion v:ext="view" backdepth="1in" on="t" viewpoint="0" viewpointorigin="0" skewangle="-90" type="perspective"/>
            <v:textbox style="mso-next-textbox:#_x0000_s1139">
              <w:txbxContent>
                <w:p w:rsidR="00BB3149" w:rsidRPr="00F732D0" w:rsidRDefault="00F732D0" w:rsidP="00F732D0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Department of Bachelor’s Degree Studies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rect id="_x0000_s1138" style="position:absolute;margin-left:265.25pt;margin-top:145.45pt;width:62.5pt;height:74.4pt;z-index:251739136">
            <o:extrusion v:ext="view" backdepth="1in" on="t" viewpoint="0" viewpointorigin="0" skewangle="-90" type="perspective"/>
            <v:textbox style="mso-next-textbox:#_x0000_s1138">
              <w:txbxContent>
                <w:p w:rsidR="00BB3149" w:rsidRPr="004E1D8D" w:rsidRDefault="004E1D8D" w:rsidP="00BB3149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Curator of Educational Programs</w:t>
                  </w:r>
                </w:p>
              </w:txbxContent>
            </v:textbox>
          </v:rect>
        </w:pict>
      </w:r>
      <w:r>
        <w:rPr>
          <w:rFonts w:ascii="Sylfaen" w:hAnsi="Sylfaen"/>
          <w:noProof/>
        </w:rPr>
        <w:pict>
          <v:shape id="_x0000_s1099" type="#_x0000_t109" style="position:absolute;margin-left:265.25pt;margin-top:105.2pt;width:480.2pt;height:27.65pt;z-index:251707392" fillcolor="#d99594 [1941]">
            <o:extrusion v:ext="view" backdepth="9600pt" on="t" type="perspective"/>
            <v:textbox style="mso-next-textbox:#_x0000_s1099">
              <w:txbxContent>
                <w:p w:rsidR="0083055C" w:rsidRPr="00F87867" w:rsidRDefault="00F87867" w:rsidP="0083055C">
                  <w:pPr>
                    <w:jc w:val="center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  <w:b/>
                    </w:rPr>
                    <w:t>Auxiliary Structural Unit – Dean’s Office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2" type="#_x0000_t109" style="position:absolute;margin-left:-.6pt;margin-top:233.35pt;width:108.35pt;height:58.5pt;z-index:251681792" fillcolor="#d99594 [1941]" strokecolor="white [3212]">
            <v:textbox style="mso-next-textbox:#_x0000_s1072">
              <w:txbxContent>
                <w:p w:rsidR="00FE7647" w:rsidRPr="00F87867" w:rsidRDefault="00F87867" w:rsidP="00060EC2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Academic Department of Policy and International relations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5" type="#_x0000_t109" style="position:absolute;margin-left:-.6pt;margin-top:190.55pt;width:108.35pt;height:38pt;z-index:251684864" fillcolor="#d99594 [1941]" strokecolor="white [3212]">
            <v:textbox style="mso-next-textbox:#_x0000_s1075">
              <w:txbxContent>
                <w:p w:rsidR="00667342" w:rsidRPr="00F87867" w:rsidRDefault="00F87867" w:rsidP="00B365B4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Academic Department of Public Law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4" type="#_x0000_t109" style="position:absolute;margin-left:-.6pt;margin-top:140.75pt;width:108.35pt;height:43.5pt;z-index:251683840" fillcolor="#d99594 [1941]" strokecolor="white [3212]">
            <v:textbox style="mso-next-textbox:#_x0000_s1074">
              <w:txbxContent>
                <w:p w:rsidR="00667342" w:rsidRPr="00F87867" w:rsidRDefault="00F87867" w:rsidP="00B365B4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Academic Department of Criminal Law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73" type="#_x0000_t109" style="position:absolute;margin-left:-.6pt;margin-top:92.5pt;width:108.35pt;height:43.45pt;z-index:251682816" fillcolor="#d99594 [1941]" strokecolor="white [3212]">
            <v:textbox style="mso-next-textbox:#_x0000_s1073">
              <w:txbxContent>
                <w:p w:rsidR="00FE7647" w:rsidRPr="00F87867" w:rsidRDefault="00F87867" w:rsidP="00FE7647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</w:rPr>
                    <w:t>Academic Department Of Private Law</w:t>
                  </w:r>
                </w:p>
              </w:txbxContent>
            </v:textbox>
          </v:shape>
        </w:pict>
      </w:r>
      <w:r w:rsidR="00FE7647">
        <w:rPr>
          <w:rFonts w:ascii="Sylfaen" w:hAnsi="Sylfaen"/>
          <w:lang w:val="ka-GE"/>
        </w:rPr>
        <w:tab/>
      </w:r>
    </w:p>
    <w:sectPr w:rsidR="00080311" w:rsidRPr="00FE7647" w:rsidSect="002D0C7F">
      <w:headerReference w:type="default" r:id="rId7"/>
      <w:pgSz w:w="15840" w:h="12240" w:orient="landscape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34" w:rsidRDefault="00187F34" w:rsidP="007E02BE">
      <w:pPr>
        <w:spacing w:after="0" w:line="240" w:lineRule="auto"/>
      </w:pPr>
      <w:r>
        <w:separator/>
      </w:r>
    </w:p>
  </w:endnote>
  <w:endnote w:type="continuationSeparator" w:id="1">
    <w:p w:rsidR="00187F34" w:rsidRDefault="00187F34" w:rsidP="007E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34" w:rsidRDefault="00187F34" w:rsidP="007E02BE">
      <w:pPr>
        <w:spacing w:after="0" w:line="240" w:lineRule="auto"/>
      </w:pPr>
      <w:r>
        <w:separator/>
      </w:r>
    </w:p>
  </w:footnote>
  <w:footnote w:type="continuationSeparator" w:id="1">
    <w:p w:rsidR="00187F34" w:rsidRDefault="00187F34" w:rsidP="007E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E9" w:rsidRDefault="00221B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A02"/>
    <w:rsid w:val="0000595E"/>
    <w:rsid w:val="0004447D"/>
    <w:rsid w:val="00060EC2"/>
    <w:rsid w:val="000644C3"/>
    <w:rsid w:val="00080311"/>
    <w:rsid w:val="00091BC6"/>
    <w:rsid w:val="000B25D9"/>
    <w:rsid w:val="000C145B"/>
    <w:rsid w:val="000D207E"/>
    <w:rsid w:val="00123FC4"/>
    <w:rsid w:val="00136479"/>
    <w:rsid w:val="001405D2"/>
    <w:rsid w:val="00150E3E"/>
    <w:rsid w:val="0016071F"/>
    <w:rsid w:val="00162BD4"/>
    <w:rsid w:val="00173B89"/>
    <w:rsid w:val="00175A36"/>
    <w:rsid w:val="00187F34"/>
    <w:rsid w:val="001A42B6"/>
    <w:rsid w:val="001A48EF"/>
    <w:rsid w:val="001D44D2"/>
    <w:rsid w:val="001D4C62"/>
    <w:rsid w:val="00217EDA"/>
    <w:rsid w:val="00221BE9"/>
    <w:rsid w:val="00261CC7"/>
    <w:rsid w:val="002629F7"/>
    <w:rsid w:val="00273FEF"/>
    <w:rsid w:val="00275051"/>
    <w:rsid w:val="00287DB8"/>
    <w:rsid w:val="0029689D"/>
    <w:rsid w:val="002D0C7F"/>
    <w:rsid w:val="002D1D58"/>
    <w:rsid w:val="002D59BC"/>
    <w:rsid w:val="00300289"/>
    <w:rsid w:val="00304C34"/>
    <w:rsid w:val="00305E18"/>
    <w:rsid w:val="003264DB"/>
    <w:rsid w:val="00331CDF"/>
    <w:rsid w:val="00332FE9"/>
    <w:rsid w:val="00337B7D"/>
    <w:rsid w:val="003403AC"/>
    <w:rsid w:val="003558BF"/>
    <w:rsid w:val="00375DE0"/>
    <w:rsid w:val="003B17CB"/>
    <w:rsid w:val="003C1301"/>
    <w:rsid w:val="003F1577"/>
    <w:rsid w:val="00440ACD"/>
    <w:rsid w:val="004608AE"/>
    <w:rsid w:val="00480F7E"/>
    <w:rsid w:val="004A4840"/>
    <w:rsid w:val="004D2442"/>
    <w:rsid w:val="004E1D8D"/>
    <w:rsid w:val="004E55E6"/>
    <w:rsid w:val="004F6D92"/>
    <w:rsid w:val="00506BB1"/>
    <w:rsid w:val="00524A86"/>
    <w:rsid w:val="00531073"/>
    <w:rsid w:val="00547162"/>
    <w:rsid w:val="00583328"/>
    <w:rsid w:val="005E3969"/>
    <w:rsid w:val="005E6C08"/>
    <w:rsid w:val="005F67F5"/>
    <w:rsid w:val="00607E18"/>
    <w:rsid w:val="0061014C"/>
    <w:rsid w:val="00616194"/>
    <w:rsid w:val="00626B34"/>
    <w:rsid w:val="00657236"/>
    <w:rsid w:val="00667342"/>
    <w:rsid w:val="006B5B8F"/>
    <w:rsid w:val="006D0984"/>
    <w:rsid w:val="006D658C"/>
    <w:rsid w:val="006E6AC1"/>
    <w:rsid w:val="006F1269"/>
    <w:rsid w:val="0070171B"/>
    <w:rsid w:val="00704C78"/>
    <w:rsid w:val="00734E42"/>
    <w:rsid w:val="00743B6A"/>
    <w:rsid w:val="00760FF6"/>
    <w:rsid w:val="00777719"/>
    <w:rsid w:val="007960C1"/>
    <w:rsid w:val="007A7A8F"/>
    <w:rsid w:val="007B2A12"/>
    <w:rsid w:val="007D1A0E"/>
    <w:rsid w:val="007E02BE"/>
    <w:rsid w:val="007E0FA5"/>
    <w:rsid w:val="007E11D0"/>
    <w:rsid w:val="007E4FE8"/>
    <w:rsid w:val="007F08DD"/>
    <w:rsid w:val="007F3AE7"/>
    <w:rsid w:val="008035E9"/>
    <w:rsid w:val="00815745"/>
    <w:rsid w:val="00822361"/>
    <w:rsid w:val="0083055C"/>
    <w:rsid w:val="00830B7F"/>
    <w:rsid w:val="00840A17"/>
    <w:rsid w:val="00855A0E"/>
    <w:rsid w:val="00872A39"/>
    <w:rsid w:val="008A00A3"/>
    <w:rsid w:val="008A2512"/>
    <w:rsid w:val="008D68A3"/>
    <w:rsid w:val="008F4459"/>
    <w:rsid w:val="009047B2"/>
    <w:rsid w:val="00905AF6"/>
    <w:rsid w:val="0091029B"/>
    <w:rsid w:val="00911E00"/>
    <w:rsid w:val="00942F67"/>
    <w:rsid w:val="0094722D"/>
    <w:rsid w:val="00953E68"/>
    <w:rsid w:val="00965519"/>
    <w:rsid w:val="009728A8"/>
    <w:rsid w:val="00974B53"/>
    <w:rsid w:val="00983E9D"/>
    <w:rsid w:val="009A04E4"/>
    <w:rsid w:val="009A6380"/>
    <w:rsid w:val="009B0738"/>
    <w:rsid w:val="009B4151"/>
    <w:rsid w:val="00A03D49"/>
    <w:rsid w:val="00A1387F"/>
    <w:rsid w:val="00A179A9"/>
    <w:rsid w:val="00A23E1D"/>
    <w:rsid w:val="00A253E1"/>
    <w:rsid w:val="00A3014A"/>
    <w:rsid w:val="00A3016C"/>
    <w:rsid w:val="00A41706"/>
    <w:rsid w:val="00A41D1A"/>
    <w:rsid w:val="00A47F5C"/>
    <w:rsid w:val="00A81ABB"/>
    <w:rsid w:val="00A86EE4"/>
    <w:rsid w:val="00AB4E8B"/>
    <w:rsid w:val="00AD6A02"/>
    <w:rsid w:val="00AE08EE"/>
    <w:rsid w:val="00B1184E"/>
    <w:rsid w:val="00B11E09"/>
    <w:rsid w:val="00B16ACA"/>
    <w:rsid w:val="00B16D65"/>
    <w:rsid w:val="00B27856"/>
    <w:rsid w:val="00B34A8D"/>
    <w:rsid w:val="00B35BF4"/>
    <w:rsid w:val="00B365B4"/>
    <w:rsid w:val="00B539F3"/>
    <w:rsid w:val="00B54DB8"/>
    <w:rsid w:val="00B56DE6"/>
    <w:rsid w:val="00B65647"/>
    <w:rsid w:val="00B65749"/>
    <w:rsid w:val="00B67F4F"/>
    <w:rsid w:val="00BB3149"/>
    <w:rsid w:val="00BD71DD"/>
    <w:rsid w:val="00C4570C"/>
    <w:rsid w:val="00C55355"/>
    <w:rsid w:val="00C62CBA"/>
    <w:rsid w:val="00C80445"/>
    <w:rsid w:val="00C84EF8"/>
    <w:rsid w:val="00C90117"/>
    <w:rsid w:val="00CC242F"/>
    <w:rsid w:val="00CD77FE"/>
    <w:rsid w:val="00D0542A"/>
    <w:rsid w:val="00D10F41"/>
    <w:rsid w:val="00D160C0"/>
    <w:rsid w:val="00D26D2E"/>
    <w:rsid w:val="00D6711C"/>
    <w:rsid w:val="00D76B4E"/>
    <w:rsid w:val="00DC33DE"/>
    <w:rsid w:val="00DC6046"/>
    <w:rsid w:val="00DC7687"/>
    <w:rsid w:val="00DE3BCB"/>
    <w:rsid w:val="00DE7033"/>
    <w:rsid w:val="00DF28BD"/>
    <w:rsid w:val="00DF359D"/>
    <w:rsid w:val="00E07D36"/>
    <w:rsid w:val="00E150C1"/>
    <w:rsid w:val="00E30C7F"/>
    <w:rsid w:val="00E407F1"/>
    <w:rsid w:val="00E41902"/>
    <w:rsid w:val="00E44A02"/>
    <w:rsid w:val="00E63473"/>
    <w:rsid w:val="00E8201B"/>
    <w:rsid w:val="00EA2C2A"/>
    <w:rsid w:val="00EB45EC"/>
    <w:rsid w:val="00EF54BE"/>
    <w:rsid w:val="00F26D35"/>
    <w:rsid w:val="00F407EE"/>
    <w:rsid w:val="00F470AE"/>
    <w:rsid w:val="00F6147F"/>
    <w:rsid w:val="00F71504"/>
    <w:rsid w:val="00F732D0"/>
    <w:rsid w:val="00F84324"/>
    <w:rsid w:val="00F87867"/>
    <w:rsid w:val="00FB4109"/>
    <w:rsid w:val="00FE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2" type="connector" idref="#_x0000_s1133"/>
        <o:r id="V:Rule13" type="connector" idref="#_x0000_s1064"/>
        <o:r id="V:Rule14" type="connector" idref="#_x0000_s1066"/>
        <o:r id="V:Rule15" type="connector" idref="#_x0000_s1135"/>
        <o:r id="V:Rule16" type="connector" idref="#_x0000_s1063"/>
        <o:r id="V:Rule17" type="connector" idref="#_x0000_s1092"/>
        <o:r id="V:Rule18" type="connector" idref="#_x0000_s1037"/>
        <o:r id="V:Rule19" type="connector" idref="#_x0000_s1091"/>
        <o:r id="V:Rule20" type="connector" idref="#_x0000_s1036"/>
        <o:r id="V:Rule21" type="connector" idref="#_x0000_s1156"/>
        <o:r id="V:Rule22" type="connector" idref="#_x0000_s11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E0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2BE"/>
  </w:style>
  <w:style w:type="paragraph" w:styleId="Footer">
    <w:name w:val="footer"/>
    <w:basedOn w:val="Normal"/>
    <w:link w:val="FooterChar"/>
    <w:uiPriority w:val="99"/>
    <w:semiHidden/>
    <w:unhideWhenUsed/>
    <w:rsid w:val="007E0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BD4D-0715-4729-AFBE-652806BF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921B-6</dc:creator>
  <cp:lastModifiedBy>maia-bug</cp:lastModifiedBy>
  <cp:revision>2</cp:revision>
  <cp:lastPrinted>2018-04-01T13:28:00Z</cp:lastPrinted>
  <dcterms:created xsi:type="dcterms:W3CDTF">2018-07-14T11:16:00Z</dcterms:created>
  <dcterms:modified xsi:type="dcterms:W3CDTF">2018-07-14T11:16:00Z</dcterms:modified>
</cp:coreProperties>
</file>